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A0FB25" w14:textId="091D3838" w:rsidR="001B0410" w:rsidRDefault="001B0410" w:rsidP="00061E1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</w:p>
    <w:p w14:paraId="70573D98" w14:textId="72412EEA" w:rsidR="002E4A2D" w:rsidRDefault="00061E12" w:rsidP="0099054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3E3DE1">
        <w:rPr>
          <w:rFonts w:eastAsia="Andale Sans UI" w:cstheme="minorHAnsi"/>
          <w:kern w:val="2"/>
          <w:lang w:eastAsia="pl-PL"/>
        </w:rPr>
        <w:t>11</w:t>
      </w:r>
      <w:r w:rsidR="00603593">
        <w:rPr>
          <w:rFonts w:eastAsia="Andale Sans UI" w:cstheme="minorHAnsi"/>
          <w:kern w:val="2"/>
          <w:lang w:eastAsia="pl-PL"/>
        </w:rPr>
        <w:t xml:space="preserve"> lutego 2021 r.</w:t>
      </w:r>
    </w:p>
    <w:p w14:paraId="5126CD42" w14:textId="469EC48B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</w:t>
      </w:r>
      <w:r w:rsidR="00603593">
        <w:rPr>
          <w:rFonts w:eastAsia="Andale Sans UI" w:cstheme="minorHAnsi"/>
          <w:kern w:val="2"/>
          <w:lang w:eastAsia="pl-PL"/>
        </w:rPr>
        <w:t>I</w:t>
      </w:r>
      <w:r w:rsidR="003E3DE1">
        <w:rPr>
          <w:rFonts w:eastAsia="Andale Sans UI" w:cstheme="minorHAnsi"/>
          <w:kern w:val="2"/>
          <w:lang w:eastAsia="pl-PL"/>
        </w:rPr>
        <w:t>I</w:t>
      </w:r>
      <w:r w:rsidR="00603593">
        <w:rPr>
          <w:rFonts w:eastAsia="Andale Sans UI" w:cstheme="minorHAnsi"/>
          <w:kern w:val="2"/>
          <w:lang w:eastAsia="pl-PL"/>
        </w:rPr>
        <w:t>.02.2021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22807F46" w14:textId="7C75F956" w:rsidR="00061E12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4EB4064" w14:textId="601228BF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3B22139" w14:textId="53B14885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0B9BB82A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>
        <w:rPr>
          <w:rFonts w:eastAsia="Andale Sans UI" w:cstheme="minorHAnsi"/>
          <w:b/>
          <w:kern w:val="2"/>
          <w:lang w:eastAsia="pl-PL"/>
        </w:rPr>
        <w:t>usługi.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7A598112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>, 72-310 Płoty, 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2CA4FE90" w14:textId="48259D9D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2C70D51" w14:textId="31DA084B" w:rsidR="00061E12" w:rsidRDefault="00603593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Zakup i dostawa </w:t>
      </w:r>
      <w:r w:rsidR="003E3DE1">
        <w:rPr>
          <w:rFonts w:eastAsia="Andale Sans UI" w:cstheme="minorHAnsi"/>
          <w:kern w:val="2"/>
          <w:lang w:eastAsia="pl-PL"/>
        </w:rPr>
        <w:t xml:space="preserve">chemii </w:t>
      </w:r>
      <w:r w:rsidR="005A0ECF">
        <w:rPr>
          <w:rFonts w:eastAsia="Andale Sans UI" w:cstheme="minorHAnsi"/>
          <w:kern w:val="2"/>
          <w:lang w:eastAsia="pl-PL"/>
        </w:rPr>
        <w:t xml:space="preserve">gospodarczej i </w:t>
      </w:r>
      <w:r w:rsidR="003E3DE1">
        <w:rPr>
          <w:rFonts w:eastAsia="Andale Sans UI" w:cstheme="minorHAnsi"/>
          <w:kern w:val="2"/>
          <w:lang w:eastAsia="pl-PL"/>
        </w:rPr>
        <w:t>profesjonalnej.</w:t>
      </w:r>
    </w:p>
    <w:p w14:paraId="7B508146" w14:textId="5A7C5E3A" w:rsidR="00A2103F" w:rsidRDefault="00A2103F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037C463" w14:textId="57E6A5CF" w:rsidR="00A2103F" w:rsidRDefault="00A2103F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Wykonawca zobowiązuje się do dostarczenia (ilość sztuk podana szacunkowo na podstawie zapotrzebowania z roku poprzedniego):</w:t>
      </w:r>
    </w:p>
    <w:p w14:paraId="644F8C91" w14:textId="6FE58231" w:rsidR="00B70D88" w:rsidRDefault="005A0ECF" w:rsidP="003E3DE1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papier toaletowy przemysłowy biały, min. 2-warstwowy, rolkowany (śr. </w:t>
      </w:r>
      <w:r w:rsidR="004770B2">
        <w:rPr>
          <w:rFonts w:eastAsia="Andale Sans UI" w:cstheme="minorHAnsi"/>
          <w:kern w:val="2"/>
          <w:lang w:eastAsia="pl-PL"/>
        </w:rPr>
        <w:t xml:space="preserve">19 cm ± 2 cm), dł. papieru </w:t>
      </w:r>
      <w:r w:rsidR="004770B2">
        <w:rPr>
          <w:rFonts w:eastAsia="Andale Sans UI" w:cstheme="minorHAnsi"/>
          <w:kern w:val="2"/>
          <w:lang w:eastAsia="pl-PL"/>
        </w:rPr>
        <w:br/>
        <w:t xml:space="preserve">120 cm ± 10 cm – </w:t>
      </w:r>
      <w:r w:rsidR="004770B2" w:rsidRPr="004770B2">
        <w:rPr>
          <w:rFonts w:eastAsia="Andale Sans UI" w:cstheme="minorHAnsi"/>
          <w:b/>
          <w:bCs/>
          <w:kern w:val="2"/>
          <w:lang w:eastAsia="pl-PL"/>
        </w:rPr>
        <w:t>200 szt.</w:t>
      </w:r>
      <w:r w:rsidR="004770B2">
        <w:rPr>
          <w:rFonts w:eastAsia="Andale Sans UI" w:cstheme="minorHAnsi"/>
          <w:kern w:val="2"/>
          <w:lang w:eastAsia="pl-PL"/>
        </w:rPr>
        <w:t>;</w:t>
      </w:r>
    </w:p>
    <w:p w14:paraId="0615E5C9" w14:textId="7D1BC8EA" w:rsidR="004770B2" w:rsidRPr="004770B2" w:rsidRDefault="004770B2" w:rsidP="003E3DE1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ręcznik papierowy biały, min. 2- warstwowy celulozowy, rolkowany (śr. 18 cm ± 2 cm), dł. papieru </w:t>
      </w:r>
      <w:r>
        <w:rPr>
          <w:rFonts w:eastAsia="Andale Sans UI" w:cstheme="minorHAnsi"/>
          <w:kern w:val="2"/>
          <w:lang w:eastAsia="pl-PL"/>
        </w:rPr>
        <w:br/>
        <w:t xml:space="preserve">130 cm ± 10 cm, opakowanie zbiorcze: 6 szt. – </w:t>
      </w:r>
      <w:r w:rsidRPr="004770B2">
        <w:rPr>
          <w:rFonts w:eastAsia="Andale Sans UI" w:cstheme="minorHAnsi"/>
          <w:b/>
          <w:bCs/>
          <w:kern w:val="2"/>
          <w:lang w:eastAsia="pl-PL"/>
        </w:rPr>
        <w:t>20 op.</w:t>
      </w:r>
      <w:r>
        <w:rPr>
          <w:rFonts w:eastAsia="Andale Sans UI" w:cstheme="minorHAnsi"/>
          <w:b/>
          <w:bCs/>
          <w:kern w:val="2"/>
          <w:lang w:eastAsia="pl-PL"/>
        </w:rPr>
        <w:t>;</w:t>
      </w:r>
    </w:p>
    <w:p w14:paraId="2DF7B10B" w14:textId="21C5CAE7" w:rsidR="004770B2" w:rsidRPr="000860F8" w:rsidRDefault="000860F8" w:rsidP="003E3DE1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worki na śmieci o obj. 35 litrów w kolorze czarnym – </w:t>
      </w:r>
      <w:r w:rsidRPr="000860F8">
        <w:rPr>
          <w:rFonts w:eastAsia="Andale Sans UI" w:cstheme="minorHAnsi"/>
          <w:b/>
          <w:bCs/>
          <w:kern w:val="2"/>
          <w:lang w:eastAsia="pl-PL"/>
        </w:rPr>
        <w:t>50 szt.</w:t>
      </w:r>
      <w:r>
        <w:rPr>
          <w:rFonts w:eastAsia="Andale Sans UI" w:cstheme="minorHAnsi"/>
          <w:b/>
          <w:bCs/>
          <w:kern w:val="2"/>
          <w:lang w:eastAsia="pl-PL"/>
        </w:rPr>
        <w:t>;</w:t>
      </w:r>
    </w:p>
    <w:p w14:paraId="1FE6F03A" w14:textId="55175934" w:rsidR="000860F8" w:rsidRDefault="000860F8" w:rsidP="003E3DE1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worki na śmieci o obj. 60 litrów w kolorze czarnym, wytrzymałe, rozmiar worka 60x80 cm ± 5 cm </w:t>
      </w:r>
      <w:r>
        <w:rPr>
          <w:rFonts w:eastAsia="Andale Sans UI" w:cstheme="minorHAnsi"/>
          <w:kern w:val="2"/>
          <w:lang w:eastAsia="pl-PL"/>
        </w:rPr>
        <w:br/>
        <w:t xml:space="preserve">w każdym wymiarze – </w:t>
      </w:r>
      <w:r w:rsidRPr="000860F8">
        <w:rPr>
          <w:rFonts w:eastAsia="Andale Sans UI" w:cstheme="minorHAnsi"/>
          <w:b/>
          <w:bCs/>
          <w:kern w:val="2"/>
          <w:lang w:eastAsia="pl-PL"/>
        </w:rPr>
        <w:t>50 szt.;</w:t>
      </w:r>
    </w:p>
    <w:p w14:paraId="77B85323" w14:textId="1E5DB357" w:rsidR="000860F8" w:rsidRPr="00F35A89" w:rsidRDefault="00F35A89" w:rsidP="003E3DE1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ręcznik papierowy typu ZZ makulaturowy w kolorze białym (75% ± 5%), jednowarstwowy, gofrowany, wymiary 25x23 cm ± 2 cm w każdym wymiarze, 1 binda powinna zawierać ok. 200 listków ± 10 listków, gramatura 24/m2 – </w:t>
      </w:r>
      <w:r w:rsidRPr="00F35A89">
        <w:rPr>
          <w:rFonts w:eastAsia="Andale Sans UI" w:cstheme="minorHAnsi"/>
          <w:b/>
          <w:bCs/>
          <w:kern w:val="2"/>
          <w:lang w:eastAsia="pl-PL"/>
        </w:rPr>
        <w:t>50 szt.</w:t>
      </w:r>
      <w:r>
        <w:rPr>
          <w:rFonts w:eastAsia="Andale Sans UI" w:cstheme="minorHAnsi"/>
          <w:b/>
          <w:bCs/>
          <w:kern w:val="2"/>
          <w:lang w:eastAsia="pl-PL"/>
        </w:rPr>
        <w:t>;</w:t>
      </w:r>
    </w:p>
    <w:p w14:paraId="447F10EE" w14:textId="4B54EF54" w:rsidR="00CD4A43" w:rsidRPr="00CD4A43" w:rsidRDefault="00CD4A43" w:rsidP="00CD4A43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płyn do dezynfekcji powierzchni, skład: min. 70% alkoholu etylowego, woda destylowana </w:t>
      </w:r>
      <w:r>
        <w:rPr>
          <w:rFonts w:eastAsia="Andale Sans UI" w:cstheme="minorHAnsi"/>
          <w:kern w:val="2"/>
          <w:lang w:eastAsia="pl-PL"/>
        </w:rPr>
        <w:br/>
        <w:t xml:space="preserve">i kompozycje zapachowe, pojemność 5 litrów, płyn powinien posiadać odpowiednie pozwolenia </w:t>
      </w:r>
      <w:r>
        <w:rPr>
          <w:rFonts w:eastAsia="Andale Sans UI" w:cstheme="minorHAnsi"/>
          <w:kern w:val="2"/>
          <w:lang w:eastAsia="pl-PL"/>
        </w:rPr>
        <w:br/>
        <w:t xml:space="preserve">na obrót produktami bójczymi, płyn powinien zwalczać różnego rodzaju bakterie, grzyby, prątki </w:t>
      </w:r>
      <w:r>
        <w:rPr>
          <w:rFonts w:eastAsia="Andale Sans UI" w:cstheme="minorHAnsi"/>
          <w:kern w:val="2"/>
          <w:lang w:eastAsia="pl-PL"/>
        </w:rPr>
        <w:br/>
        <w:t xml:space="preserve">i wirusy – </w:t>
      </w:r>
      <w:r>
        <w:rPr>
          <w:rFonts w:eastAsia="Andale Sans UI" w:cstheme="minorHAnsi"/>
          <w:b/>
          <w:bCs/>
          <w:kern w:val="2"/>
          <w:lang w:eastAsia="pl-PL"/>
        </w:rPr>
        <w:t>10</w:t>
      </w:r>
      <w:r w:rsidRPr="00CD4A43">
        <w:rPr>
          <w:rFonts w:eastAsia="Andale Sans UI" w:cstheme="minorHAnsi"/>
          <w:b/>
          <w:bCs/>
          <w:kern w:val="2"/>
          <w:lang w:eastAsia="pl-PL"/>
        </w:rPr>
        <w:t xml:space="preserve"> szt.</w:t>
      </w:r>
      <w:r>
        <w:rPr>
          <w:rFonts w:eastAsia="Andale Sans UI" w:cstheme="minorHAnsi"/>
          <w:b/>
          <w:bCs/>
          <w:kern w:val="2"/>
          <w:lang w:eastAsia="pl-PL"/>
        </w:rPr>
        <w:t>;</w:t>
      </w:r>
    </w:p>
    <w:p w14:paraId="3FE64D96" w14:textId="10282220" w:rsidR="00CD4A43" w:rsidRDefault="00CD4A43" w:rsidP="00CD4A43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płyn do dezynfekcji </w:t>
      </w:r>
      <w:r>
        <w:rPr>
          <w:rFonts w:eastAsia="Andale Sans UI" w:cstheme="minorHAnsi"/>
          <w:kern w:val="2"/>
          <w:lang w:eastAsia="pl-PL"/>
        </w:rPr>
        <w:t>rąk (skóry)</w:t>
      </w:r>
      <w:r>
        <w:rPr>
          <w:rFonts w:eastAsia="Andale Sans UI" w:cstheme="minorHAnsi"/>
          <w:kern w:val="2"/>
          <w:lang w:eastAsia="pl-PL"/>
        </w:rPr>
        <w:t xml:space="preserve">, skład: min. 70% alkoholu etylowego, woda destylowana </w:t>
      </w:r>
      <w:r>
        <w:rPr>
          <w:rFonts w:eastAsia="Andale Sans UI" w:cstheme="minorHAnsi"/>
          <w:kern w:val="2"/>
          <w:lang w:eastAsia="pl-PL"/>
        </w:rPr>
        <w:br/>
        <w:t xml:space="preserve">i kompozycje zapachowe, pojemność 5 litrów, płyn powinien posiadać odpowiednie pozwolenia </w:t>
      </w:r>
      <w:r>
        <w:rPr>
          <w:rFonts w:eastAsia="Andale Sans UI" w:cstheme="minorHAnsi"/>
          <w:kern w:val="2"/>
          <w:lang w:eastAsia="pl-PL"/>
        </w:rPr>
        <w:br/>
        <w:t xml:space="preserve">na obrót produktami bójczymi, płyn powinien zwalczać różnego rodzaju bakterie, grzyby, prątki </w:t>
      </w:r>
      <w:r>
        <w:rPr>
          <w:rFonts w:eastAsia="Andale Sans UI" w:cstheme="minorHAnsi"/>
          <w:kern w:val="2"/>
          <w:lang w:eastAsia="pl-PL"/>
        </w:rPr>
        <w:br/>
        <w:t>i wirusy</w:t>
      </w:r>
      <w:r>
        <w:rPr>
          <w:rFonts w:eastAsia="Andale Sans UI" w:cstheme="minorHAnsi"/>
          <w:kern w:val="2"/>
          <w:lang w:eastAsia="pl-PL"/>
        </w:rPr>
        <w:t xml:space="preserve"> – </w:t>
      </w:r>
      <w:r w:rsidRPr="00CD4A43">
        <w:rPr>
          <w:rFonts w:eastAsia="Andale Sans UI" w:cstheme="minorHAnsi"/>
          <w:b/>
          <w:bCs/>
          <w:kern w:val="2"/>
          <w:lang w:eastAsia="pl-PL"/>
        </w:rPr>
        <w:t>10 szt.;</w:t>
      </w:r>
    </w:p>
    <w:p w14:paraId="6EB1D01B" w14:textId="135E7C61" w:rsidR="00CD4A43" w:rsidRDefault="00CD4A43" w:rsidP="00CD4A43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płyn do czyszczenia WC, pojemność 5 litrów, zagęszczony, czyszcząco-dezynfekujący, zawierający podchloryn sodu, płyn powinien usuwać zanieczyszczenia, wybielać i pozostawiać estetyczny zapach – </w:t>
      </w:r>
      <w:r w:rsidRPr="00CD4A43">
        <w:rPr>
          <w:rFonts w:eastAsia="Andale Sans UI" w:cstheme="minorHAnsi"/>
          <w:b/>
          <w:bCs/>
          <w:kern w:val="2"/>
          <w:lang w:eastAsia="pl-PL"/>
        </w:rPr>
        <w:t>5 szt.;</w:t>
      </w:r>
    </w:p>
    <w:p w14:paraId="2AD65933" w14:textId="44D1F7D4" w:rsidR="00CD4A43" w:rsidRDefault="00CD4A43" w:rsidP="00CD4A43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płyn do mycia szyb, pojemność 500 m</w:t>
      </w:r>
      <w:r w:rsidR="007A518A">
        <w:rPr>
          <w:rFonts w:eastAsia="Andale Sans UI" w:cstheme="minorHAnsi"/>
          <w:kern w:val="2"/>
          <w:lang w:eastAsia="pl-PL"/>
        </w:rPr>
        <w:t xml:space="preserve">ililitrów, płyn nie powinien zostawiać smug, powinien zapobiegać parowaniu szyb, powinien zapewniać krystaliczną czystość – </w:t>
      </w:r>
      <w:r w:rsidR="007A518A" w:rsidRPr="007A518A">
        <w:rPr>
          <w:rFonts w:eastAsia="Andale Sans UI" w:cstheme="minorHAnsi"/>
          <w:b/>
          <w:bCs/>
          <w:kern w:val="2"/>
          <w:lang w:eastAsia="pl-PL"/>
        </w:rPr>
        <w:t>5 szt.;</w:t>
      </w:r>
    </w:p>
    <w:p w14:paraId="461D567C" w14:textId="3803B99F" w:rsidR="007A518A" w:rsidRPr="00CD4A43" w:rsidRDefault="007A518A" w:rsidP="00CD4A43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płyn do mycia posadzek podłóg sportowych, pojemność 10 litrów, antypoślizgowy, nie powinien odkładać się na czyszczonej powierzchni, nie powinien zostawiać smug i zacieków – </w:t>
      </w:r>
      <w:r w:rsidRPr="007A518A">
        <w:rPr>
          <w:rFonts w:eastAsia="Andale Sans UI" w:cstheme="minorHAnsi"/>
          <w:b/>
          <w:bCs/>
          <w:kern w:val="2"/>
          <w:lang w:eastAsia="pl-PL"/>
        </w:rPr>
        <w:t>5 szt.</w:t>
      </w:r>
    </w:p>
    <w:p w14:paraId="4756791D" w14:textId="339D0B17" w:rsidR="003E3DE1" w:rsidRDefault="003E3DE1" w:rsidP="003E3DE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08BFB32" w14:textId="2085C2A2" w:rsidR="00B70D88" w:rsidRDefault="00B70D88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  <w:r w:rsidRPr="00B70D88">
        <w:rPr>
          <w:rFonts w:eastAsia="Andale Sans UI" w:cstheme="minorHAnsi"/>
          <w:kern w:val="2"/>
          <w:u w:val="single"/>
          <w:lang w:eastAsia="pl-PL"/>
        </w:rPr>
        <w:t xml:space="preserve">Wykonawca nie może zwiększyć cen brutto zaoferowanych w ofercie wybranych </w:t>
      </w:r>
      <w:r w:rsidR="00101384">
        <w:rPr>
          <w:rFonts w:eastAsia="Andale Sans UI" w:cstheme="minorHAnsi"/>
          <w:kern w:val="2"/>
          <w:u w:val="single"/>
          <w:lang w:eastAsia="pl-PL"/>
        </w:rPr>
        <w:t>artykułów</w:t>
      </w:r>
      <w:r w:rsidRPr="00B70D88">
        <w:rPr>
          <w:rFonts w:eastAsia="Andale Sans UI" w:cstheme="minorHAnsi"/>
          <w:kern w:val="2"/>
          <w:u w:val="single"/>
          <w:lang w:eastAsia="pl-PL"/>
        </w:rPr>
        <w:t xml:space="preserve"> do końca 2021 roku.</w:t>
      </w:r>
    </w:p>
    <w:p w14:paraId="61EB689C" w14:textId="77777777" w:rsidR="00A86570" w:rsidRDefault="00A86570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</w:p>
    <w:p w14:paraId="01B75352" w14:textId="1F192308" w:rsidR="00A86570" w:rsidRDefault="00A86570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  <w:r w:rsidRPr="00A86570">
        <w:rPr>
          <w:rFonts w:eastAsia="Andale Sans UI" w:cstheme="minorHAnsi"/>
          <w:kern w:val="2"/>
          <w:u w:val="single"/>
          <w:lang w:eastAsia="pl-PL"/>
        </w:rPr>
        <w:t>Z wyłonionym Wykonawcą zostanie podpisana umowa.</w:t>
      </w:r>
    </w:p>
    <w:p w14:paraId="7831CC6B" w14:textId="297C0AA0" w:rsidR="005E1FE0" w:rsidRDefault="005E1FE0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</w:p>
    <w:p w14:paraId="296635F0" w14:textId="7CFDC270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  <w:r w:rsidRPr="005E1FE0">
        <w:t xml:space="preserve">Zamawiający wymaga dostawy fabrycznie nowych, nieużywanych, nieuszkodzonych i oryginalnie zapakowanych artykułów </w:t>
      </w:r>
      <w:r w:rsidR="007A518A">
        <w:t>chemii gospodarczej i profesjonalnej</w:t>
      </w:r>
      <w:r w:rsidRPr="005E1FE0">
        <w:t xml:space="preserve">, wolnych od wad </w:t>
      </w:r>
      <w:r w:rsidRPr="005E1FE0">
        <w:br/>
        <w:t>oraz pochodzących z oficjalnego kanału sprzedaży producenta na rynek polski.</w:t>
      </w:r>
    </w:p>
    <w:p w14:paraId="248AAFBF" w14:textId="77777777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</w:p>
    <w:p w14:paraId="0CDED4F2" w14:textId="66D3B6C2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  <w:r w:rsidRPr="005E1FE0">
        <w:t xml:space="preserve">Wykonawca zobowiązuje się dostarczyć </w:t>
      </w:r>
      <w:r w:rsidR="00101384">
        <w:t>artykuły</w:t>
      </w:r>
      <w:r w:rsidRPr="005E1FE0">
        <w:t xml:space="preserve"> do siedziby Zamawiającego </w:t>
      </w:r>
      <w:r w:rsidRPr="005E1FE0">
        <w:br/>
        <w:t xml:space="preserve">na adres: </w:t>
      </w:r>
      <w:r w:rsidRPr="005E1FE0">
        <w:rPr>
          <w:i/>
          <w:iCs/>
        </w:rPr>
        <w:t>Miejsko-Gminny Ośrodek Kultury i Sportu w Płotach, ul. Koszalińska 2A, 72-310 Płoty.</w:t>
      </w:r>
      <w:r w:rsidRPr="005E1FE0">
        <w:t xml:space="preserve"> Koszty związane z dostarczeniem sprzętu do siedziby Zamawiającego, ponosi Wykonawca.</w:t>
      </w:r>
    </w:p>
    <w:p w14:paraId="5E0FB865" w14:textId="77777777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</w:p>
    <w:p w14:paraId="5B9BF971" w14:textId="514EFB68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  <w:r w:rsidRPr="005E1FE0">
        <w:t>Warunki dotyczące gwarancji:</w:t>
      </w:r>
    </w:p>
    <w:p w14:paraId="16B06961" w14:textId="3E9E4F7E" w:rsidR="005E1FE0" w:rsidRPr="005E1FE0" w:rsidRDefault="005E1FE0" w:rsidP="005E1FE0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E1FE0">
        <w:t xml:space="preserve">Dostawca zapewnia gwarancję na dostarczone </w:t>
      </w:r>
      <w:r w:rsidR="00AB7661">
        <w:t>artykuły chemii gospodarczej i profesjonalnej</w:t>
      </w:r>
      <w:r w:rsidRPr="005E1FE0">
        <w:t xml:space="preserve">; w przypadku ukrytych wad będzie dokonywał wymiany </w:t>
      </w:r>
      <w:r w:rsidR="00AB7661">
        <w:t>produktów.</w:t>
      </w:r>
    </w:p>
    <w:p w14:paraId="2447D5A0" w14:textId="72DB3410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E693AF4" w14:textId="0C619569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Termin realizacji zamówienia: </w:t>
      </w:r>
      <w:r w:rsidR="00B70D88">
        <w:rPr>
          <w:rFonts w:eastAsia="Andale Sans UI" w:cstheme="minorHAnsi"/>
          <w:b/>
          <w:kern w:val="2"/>
          <w:lang w:eastAsia="pl-PL"/>
        </w:rPr>
        <w:t>do końca 202</w:t>
      </w:r>
      <w:r w:rsidR="003F4C07">
        <w:rPr>
          <w:rFonts w:eastAsia="Andale Sans UI" w:cstheme="minorHAnsi"/>
          <w:b/>
          <w:kern w:val="2"/>
          <w:lang w:eastAsia="pl-PL"/>
        </w:rPr>
        <w:t>1</w:t>
      </w:r>
      <w:r w:rsidR="00B70D88">
        <w:rPr>
          <w:rFonts w:eastAsia="Andale Sans UI" w:cstheme="minorHAnsi"/>
          <w:b/>
          <w:kern w:val="2"/>
          <w:lang w:eastAsia="pl-PL"/>
        </w:rPr>
        <w:t xml:space="preserve"> roku od dnia rozstrzygnięcia zamówienia</w:t>
      </w:r>
      <w:r w:rsidR="00A86570">
        <w:rPr>
          <w:rFonts w:eastAsia="Andale Sans UI" w:cstheme="minorHAnsi"/>
          <w:b/>
          <w:kern w:val="2"/>
          <w:lang w:eastAsia="pl-PL"/>
        </w:rPr>
        <w:t>.</w:t>
      </w:r>
    </w:p>
    <w:p w14:paraId="29CBE85B" w14:textId="0E9DC1F1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25F255" w14:textId="7165F050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Kryteria oceny ofert:</w:t>
      </w:r>
    </w:p>
    <w:p w14:paraId="346B6D11" w14:textId="43536D16" w:rsidR="00EE46BD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cena </w:t>
      </w:r>
      <w:r w:rsidR="0015687D">
        <w:rPr>
          <w:rFonts w:eastAsia="Andale Sans UI" w:cstheme="minorHAnsi"/>
          <w:kern w:val="2"/>
          <w:lang w:eastAsia="pl-PL"/>
        </w:rPr>
        <w:t>netto</w:t>
      </w:r>
      <w:r>
        <w:rPr>
          <w:rFonts w:eastAsia="Andale Sans UI" w:cstheme="minorHAnsi"/>
          <w:kern w:val="2"/>
          <w:lang w:eastAsia="pl-PL"/>
        </w:rPr>
        <w:t xml:space="preserve"> zamówienia / 100%</w:t>
      </w:r>
    </w:p>
    <w:p w14:paraId="55C5E9B7" w14:textId="2E06F937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C936CAD" w14:textId="20656F2E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Cena musi być podana w złotych polskich cyfrowo i słownie oraz uwzględnić całkowitą wartość zamówienia wraz z podatkiem VAT.</w:t>
      </w:r>
    </w:p>
    <w:p w14:paraId="6F93AA70" w14:textId="0EFE84D3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3A4920" w14:textId="7D60BD68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Inne istotne warunki zamówienia: </w:t>
      </w:r>
      <w:r w:rsidRPr="00F42F5F">
        <w:rPr>
          <w:rFonts w:eastAsia="Andale Sans UI" w:cstheme="minorHAnsi"/>
          <w:b/>
          <w:kern w:val="2"/>
          <w:lang w:eastAsia="pl-PL"/>
        </w:rPr>
        <w:t>płatność w terminie 14 dni od dostarczenia faktury.</w:t>
      </w:r>
    </w:p>
    <w:p w14:paraId="1B4399CE" w14:textId="0B702CB6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96FF06C" w14:textId="01CD91B1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Sposób przygotowania oferty:</w:t>
      </w:r>
    </w:p>
    <w:p w14:paraId="5C968B9D" w14:textId="7149E8F6" w:rsidR="00990542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Ofertę należy sporządzić na załączonym druku „Formularz Ofertowy”. Ofertę sporządzić należy w języku polskim, w formie pisemnej, na maszynie, komputerze, nieścieralnym atramentem lub długopisem. Oferta powinna być podpisana przez osobę upoważnioną.</w:t>
      </w:r>
    </w:p>
    <w:p w14:paraId="4C69607C" w14:textId="77777777" w:rsidR="0024534E" w:rsidRDefault="0024534E" w:rsidP="00B70D88">
      <w:pPr>
        <w:spacing w:line="259" w:lineRule="auto"/>
        <w:rPr>
          <w:rFonts w:eastAsia="Andale Sans UI" w:cstheme="minorHAnsi"/>
          <w:kern w:val="2"/>
          <w:lang w:eastAsia="pl-PL"/>
        </w:rPr>
      </w:pPr>
    </w:p>
    <w:p w14:paraId="1353D528" w14:textId="3BD6E385" w:rsidR="00F42F5F" w:rsidRPr="00B70D88" w:rsidRDefault="00F42F5F" w:rsidP="00B70D88">
      <w:pPr>
        <w:pStyle w:val="Akapitzlist"/>
        <w:numPr>
          <w:ilvl w:val="0"/>
          <w:numId w:val="14"/>
        </w:numPr>
        <w:spacing w:line="259" w:lineRule="auto"/>
        <w:rPr>
          <w:rFonts w:eastAsia="Andale Sans UI" w:cstheme="minorHAnsi"/>
          <w:kern w:val="2"/>
          <w:lang w:eastAsia="pl-PL"/>
        </w:rPr>
      </w:pPr>
      <w:r w:rsidRPr="00B70D88">
        <w:rPr>
          <w:rFonts w:eastAsia="Andale Sans UI" w:cstheme="minorHAnsi"/>
          <w:kern w:val="2"/>
          <w:lang w:eastAsia="pl-PL"/>
        </w:rPr>
        <w:t>Miejsce i termin składania ofert:</w:t>
      </w:r>
    </w:p>
    <w:p w14:paraId="288D1777" w14:textId="7CAB87BF" w:rsidR="00F42F5F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Ofertę należy złożyć osobiście w Hali Sportowo-Widowiskowej w Płotach, ul. Koszalińska 2A, 72-310 Płoty w </w:t>
      </w:r>
      <w:r w:rsidR="00F6000E">
        <w:rPr>
          <w:rFonts w:eastAsia="Andale Sans UI" w:cstheme="minorHAnsi"/>
          <w:kern w:val="2"/>
          <w:lang w:eastAsia="pl-PL"/>
        </w:rPr>
        <w:t>administracji obiektu</w:t>
      </w:r>
      <w:r>
        <w:rPr>
          <w:rFonts w:eastAsia="Andale Sans UI" w:cstheme="minorHAnsi"/>
          <w:kern w:val="2"/>
          <w:lang w:eastAsia="pl-PL"/>
        </w:rPr>
        <w:t xml:space="preserve">, przesłać pocztą na adres Zamawiającego lub drogą elektroniczną na adres e-mail: </w:t>
      </w:r>
      <w:r w:rsidR="00A86570" w:rsidRPr="00A86570">
        <w:rPr>
          <w:rFonts w:eastAsia="Andale Sans UI" w:cstheme="minorHAnsi"/>
          <w:kern w:val="2"/>
          <w:lang w:eastAsia="pl-PL"/>
        </w:rPr>
        <w:t>administracja@mgokis.ploty.pl</w:t>
      </w:r>
      <w:r w:rsidR="00F6000E">
        <w:rPr>
          <w:rFonts w:eastAsia="Andale Sans UI" w:cstheme="minorHAnsi"/>
          <w:kern w:val="2"/>
          <w:lang w:eastAsia="pl-PL"/>
        </w:rPr>
        <w:t>.</w:t>
      </w:r>
      <w:r w:rsidR="00A86570">
        <w:rPr>
          <w:rFonts w:eastAsia="Andale Sans UI" w:cstheme="minorHAnsi"/>
          <w:kern w:val="2"/>
          <w:lang w:eastAsia="pl-PL"/>
        </w:rPr>
        <w:t xml:space="preserve"> </w:t>
      </w:r>
    </w:p>
    <w:p w14:paraId="172DECED" w14:textId="5AF413FF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0AFFB5F" w14:textId="69724E76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Ofertę należy złożyć </w:t>
      </w:r>
      <w:r w:rsidRPr="005E1FE0">
        <w:rPr>
          <w:rFonts w:eastAsia="Andale Sans UI" w:cstheme="minorHAnsi"/>
          <w:kern w:val="2"/>
          <w:u w:val="single"/>
          <w:lang w:eastAsia="pl-PL"/>
        </w:rPr>
        <w:t xml:space="preserve">do </w:t>
      </w:r>
      <w:r w:rsidR="00AB7661">
        <w:rPr>
          <w:rFonts w:eastAsia="Andale Sans UI" w:cstheme="minorHAnsi"/>
          <w:kern w:val="2"/>
          <w:u w:val="single"/>
          <w:lang w:eastAsia="pl-PL"/>
        </w:rPr>
        <w:t>24</w:t>
      </w:r>
      <w:r w:rsidR="00B70D88" w:rsidRPr="005E1FE0">
        <w:rPr>
          <w:rFonts w:eastAsia="Andale Sans UI" w:cstheme="minorHAnsi"/>
          <w:kern w:val="2"/>
          <w:u w:val="single"/>
          <w:lang w:eastAsia="pl-PL"/>
        </w:rPr>
        <w:t xml:space="preserve"> lutego 2021 r. do godz. 12:00.</w:t>
      </w:r>
    </w:p>
    <w:p w14:paraId="34E3F6E7" w14:textId="2883BFE1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164EAE9" w14:textId="77777777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bookmarkEnd w:id="0"/>
    <w:p w14:paraId="24C4C8F6" w14:textId="77777777" w:rsidR="00AB7661" w:rsidRDefault="00AB7661">
      <w:pPr>
        <w:spacing w:line="259" w:lineRule="auto"/>
        <w:rPr>
          <w:rFonts w:eastAsiaTheme="minorEastAsia" w:cstheme="minorHAnsi"/>
          <w:b/>
          <w:bCs/>
        </w:rPr>
      </w:pPr>
      <w:r>
        <w:rPr>
          <w:rFonts w:eastAsiaTheme="minorEastAsia" w:cstheme="minorHAnsi"/>
          <w:b/>
          <w:bCs/>
        </w:rPr>
        <w:br w:type="page"/>
      </w:r>
    </w:p>
    <w:p w14:paraId="4710CC73" w14:textId="5A5C5F67" w:rsidR="000601D1" w:rsidRPr="000601D1" w:rsidRDefault="000601D1" w:rsidP="000601D1">
      <w:pPr>
        <w:spacing w:line="312" w:lineRule="auto"/>
        <w:rPr>
          <w:rFonts w:eastAsiaTheme="minorEastAsia" w:cstheme="minorHAnsi"/>
        </w:rPr>
      </w:pPr>
      <w:r w:rsidRPr="000601D1">
        <w:rPr>
          <w:rFonts w:eastAsiaTheme="minorEastAsia" w:cstheme="minorHAnsi"/>
          <w:b/>
          <w:bCs/>
        </w:rPr>
        <w:lastRenderedPageBreak/>
        <w:t>INFORMACJA DOTYCZĄCA RODO</w:t>
      </w:r>
    </w:p>
    <w:p w14:paraId="6A802999" w14:textId="77777777" w:rsidR="000601D1" w:rsidRPr="000601D1" w:rsidRDefault="000601D1" w:rsidP="000601D1">
      <w:pPr>
        <w:spacing w:after="0" w:line="312" w:lineRule="auto"/>
        <w:jc w:val="both"/>
        <w:rPr>
          <w:rFonts w:eastAsiaTheme="minorEastAsia" w:cstheme="minorHAnsi"/>
        </w:rPr>
      </w:pPr>
      <w:r w:rsidRPr="000601D1">
        <w:rPr>
          <w:rFonts w:eastAsiaTheme="minorEastAsia" w:cstheme="minorHAnsi"/>
        </w:rPr>
        <w:t xml:space="preserve">Dane osobowe oferenta będą przetwarzane przez </w:t>
      </w:r>
      <w:proofErr w:type="spellStart"/>
      <w:r w:rsidRPr="000601D1">
        <w:rPr>
          <w:rFonts w:eastAsiaTheme="minorEastAsia" w:cstheme="minorHAnsi"/>
        </w:rPr>
        <w:t>MGOKiS</w:t>
      </w:r>
      <w:proofErr w:type="spellEnd"/>
      <w:r w:rsidRPr="000601D1">
        <w:rPr>
          <w:rFonts w:eastAsiaTheme="minorEastAsia" w:cstheme="minorHAnsi"/>
        </w:rPr>
        <w:t xml:space="preserve"> w Płotach w celu realizacji prawnie usprawiedliwionych interesów </w:t>
      </w:r>
      <w:proofErr w:type="spellStart"/>
      <w:r w:rsidRPr="000601D1">
        <w:rPr>
          <w:rFonts w:eastAsiaTheme="minorEastAsia" w:cstheme="minorHAnsi"/>
        </w:rPr>
        <w:t>MGOKiS</w:t>
      </w:r>
      <w:proofErr w:type="spellEnd"/>
      <w:r w:rsidRPr="000601D1">
        <w:rPr>
          <w:rFonts w:eastAsiaTheme="minorEastAsia" w:cstheme="minorHAnsi"/>
        </w:rPr>
        <w:t xml:space="preserve"> (podstawa prawna: art. 6 ust.1 lit. b i lit. f RODO) takich </w:t>
      </w:r>
      <w:r w:rsidRPr="000601D1">
        <w:rPr>
          <w:rFonts w:eastAsiaTheme="minorEastAsia" w:cstheme="minorHAnsi"/>
        </w:rPr>
        <w:br/>
        <w:t xml:space="preserve">jak wykonanie zawartych umów z podmiotami trzecimi, w tym </w:t>
      </w:r>
      <w:r w:rsidRPr="000601D1">
        <w:rPr>
          <w:rFonts w:eastAsiaTheme="minorEastAsia" w:cstheme="minorHAnsi"/>
        </w:rPr>
        <w:br/>
        <w:t xml:space="preserve">z partnerami i sponsorami, marketing bezpośredni usług i zadań, ustalenie, obrona </w:t>
      </w:r>
      <w:r w:rsidRPr="000601D1">
        <w:rPr>
          <w:rFonts w:eastAsiaTheme="minorEastAsia" w:cstheme="minorHAnsi"/>
        </w:rPr>
        <w:br/>
        <w:t xml:space="preserve">i dochodzenie roszczeń, w związku z wykonywaniem zadań statutowych </w:t>
      </w:r>
      <w:r w:rsidRPr="000601D1">
        <w:rPr>
          <w:rFonts w:eastAsiaTheme="minorEastAsia" w:cstheme="minorHAnsi"/>
        </w:rPr>
        <w:br/>
        <w:t>i obowiązków prawnych, w tym umownych instytucji. Pełna informacja dotycząca ochrony danych osobowych dostępna jest na stronie www.mgokis.ploty.pl, w zakładce RODO.</w:t>
      </w:r>
    </w:p>
    <w:p w14:paraId="11306409" w14:textId="77777777" w:rsidR="00061E12" w:rsidRDefault="00061E12" w:rsidP="000601D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087A756E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CF7AD5D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24C2AFAA" w14:textId="77777777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BD9CF4B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4DF25579" w14:textId="77777777" w:rsidR="00061E12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>__________________________________</w:t>
      </w:r>
    </w:p>
    <w:p w14:paraId="64C5EC01" w14:textId="77777777" w:rsidR="00061E12" w:rsidRDefault="00061E12" w:rsidP="00061E12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 xml:space="preserve">          (data i podpis Zamawiającego)</w:t>
      </w:r>
    </w:p>
    <w:p w14:paraId="17FBD588" w14:textId="77777777" w:rsidR="00061E12" w:rsidRPr="004D2C0F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333B7CDA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C3184C0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62BE6D26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3E6E3BDF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7AC3CF8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1B6BD477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D5A84E4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A89BC48" w14:textId="0A1FD0ED" w:rsidR="005E1FE0" w:rsidRDefault="005E1FE0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7157594" w14:textId="77777777" w:rsidR="005E1FE0" w:rsidRDefault="005E1FE0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7BF3760C" w14:textId="77777777" w:rsidR="005E1FE0" w:rsidRDefault="005E1FE0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5FBB786" w14:textId="46049F79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Załączniki:</w:t>
      </w:r>
    </w:p>
    <w:p w14:paraId="44BC5D88" w14:textId="3D5A0293" w:rsidR="00061E12" w:rsidRDefault="00120654" w:rsidP="00061E12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Formularz ofertowy.</w:t>
      </w:r>
    </w:p>
    <w:p w14:paraId="095CF9AF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EE368CB" w14:textId="7D31CAF3" w:rsidR="00061E12" w:rsidRDefault="00061E12" w:rsidP="00061E12">
      <w:pPr>
        <w:spacing w:line="259" w:lineRule="auto"/>
        <w:rPr>
          <w:rFonts w:cs="Times"/>
          <w:b/>
          <w:bCs/>
          <w:i/>
          <w:sz w:val="16"/>
        </w:rPr>
      </w:pPr>
    </w:p>
    <w:p w14:paraId="5AAD3B89" w14:textId="77777777" w:rsidR="005E1FE0" w:rsidRDefault="005E1FE0">
      <w:pPr>
        <w:spacing w:line="259" w:lineRule="auto"/>
        <w:rPr>
          <w:rFonts w:cs="Times"/>
          <w:iCs/>
          <w:sz w:val="16"/>
          <w:u w:val="single"/>
        </w:rPr>
      </w:pPr>
      <w:r>
        <w:rPr>
          <w:rFonts w:cs="Times"/>
          <w:iCs/>
          <w:sz w:val="16"/>
          <w:u w:val="single"/>
        </w:rPr>
        <w:br w:type="page"/>
      </w:r>
    </w:p>
    <w:p w14:paraId="053812C2" w14:textId="6138EF6A" w:rsidR="00061E12" w:rsidRPr="00E86009" w:rsidRDefault="00061E12" w:rsidP="00061E12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lastRenderedPageBreak/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</w:t>
      </w:r>
      <w:r w:rsidR="00AB7661">
        <w:rPr>
          <w:rFonts w:cs="Times"/>
          <w:iCs/>
          <w:sz w:val="16"/>
          <w:u w:val="single"/>
        </w:rPr>
        <w:t>I</w:t>
      </w:r>
      <w:r w:rsidR="00F6000E" w:rsidRPr="00E86009">
        <w:rPr>
          <w:rFonts w:cs="Times"/>
          <w:iCs/>
          <w:sz w:val="16"/>
          <w:u w:val="single"/>
        </w:rPr>
        <w:t>I</w:t>
      </w:r>
      <w:r w:rsidR="005E1FE0">
        <w:rPr>
          <w:rFonts w:cs="Times"/>
          <w:iCs/>
          <w:sz w:val="16"/>
          <w:u w:val="single"/>
        </w:rPr>
        <w:t>.02.2021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2A681C9E" w14:textId="5D33B2FB" w:rsidR="00E86009" w:rsidRPr="00E86009" w:rsidRDefault="00E86009" w:rsidP="00E86009">
      <w:pPr>
        <w:spacing w:after="200" w:line="480" w:lineRule="au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DC3D4C3" w14:textId="33138F3B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6F6963EE" w14:textId="4FFEB870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55201F8B" w14:textId="4BBD46C5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0" w:type="dxa"/>
          </w:tcPr>
          <w:p w14:paraId="5AD1C51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C8212E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51B7604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98B525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400" w:type="dxa"/>
          </w:tcPr>
          <w:p w14:paraId="7065CCE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C72A11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49AF435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7974A9A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400" w:type="dxa"/>
          </w:tcPr>
          <w:p w14:paraId="1588945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3AEF49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59EA26C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6DED65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400" w:type="dxa"/>
          </w:tcPr>
          <w:p w14:paraId="65EBD7DE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3C551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3DBB84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F3A93B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EF901C2" w14:textId="77777777" w:rsidTr="00E86009">
        <w:tc>
          <w:tcPr>
            <w:tcW w:w="450" w:type="dxa"/>
          </w:tcPr>
          <w:p w14:paraId="67501D4E" w14:textId="52FFD2BA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400" w:type="dxa"/>
          </w:tcPr>
          <w:p w14:paraId="078116E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E59308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EA882B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1AC6D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024498FD" w14:textId="77777777" w:rsidTr="00E86009">
        <w:tc>
          <w:tcPr>
            <w:tcW w:w="450" w:type="dxa"/>
          </w:tcPr>
          <w:p w14:paraId="7696EE85" w14:textId="692C0925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…</w:t>
            </w:r>
          </w:p>
        </w:tc>
        <w:tc>
          <w:tcPr>
            <w:tcW w:w="3400" w:type="dxa"/>
          </w:tcPr>
          <w:p w14:paraId="17496785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6150EE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0E915C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8F60C5A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77777777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3750E1B7" w:rsid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4EFEBCB" w14:textId="77777777" w:rsidR="00B84C17" w:rsidRPr="00120654" w:rsidRDefault="00B84C17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DE384D1" w14:textId="31E76721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lastRenderedPageBreak/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715B02D" w14:textId="2614837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C045341" w14:textId="4CFADB73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EC1A7EA" w14:textId="76538D60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E63A61D" w14:textId="4FE8ABA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2C0F29DF" w14:textId="5CC62CEC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39B63C91" w14:textId="5123652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55EC9775" w14:textId="707B3ADE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428E4EE9" w14:textId="687608A6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1336B780" w14:textId="352A7242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386E0FC4" w14:textId="715F981C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7B5B5611" w14:textId="7A01B997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2F39D9F5" w14:textId="77777777" w:rsidR="005E1FE0" w:rsidRPr="00120654" w:rsidRDefault="005E1FE0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4049B5" w14:textId="77777777" w:rsidR="00552DF4" w:rsidRDefault="00552DF4" w:rsidP="00B82511">
      <w:pPr>
        <w:spacing w:after="0" w:line="240" w:lineRule="auto"/>
      </w:pPr>
      <w:r>
        <w:separator/>
      </w:r>
    </w:p>
  </w:endnote>
  <w:endnote w:type="continuationSeparator" w:id="0">
    <w:p w14:paraId="02C7185F" w14:textId="77777777" w:rsidR="00552DF4" w:rsidRDefault="00552DF4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11822493"/>
      <w:docPartObj>
        <w:docPartGallery w:val="Page Numbers (Bottom of Page)"/>
        <w:docPartUnique/>
      </w:docPartObj>
    </w:sdtPr>
    <w:sdtEndPr/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552D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BA57B7" w14:textId="77777777" w:rsidR="00552DF4" w:rsidRDefault="00552DF4" w:rsidP="00B82511">
      <w:pPr>
        <w:spacing w:after="0" w:line="240" w:lineRule="auto"/>
      </w:pPr>
      <w:r>
        <w:separator/>
      </w:r>
    </w:p>
  </w:footnote>
  <w:footnote w:type="continuationSeparator" w:id="0">
    <w:p w14:paraId="76F98568" w14:textId="77777777" w:rsidR="00552DF4" w:rsidRDefault="00552DF4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C42CB"/>
    <w:multiLevelType w:val="hybridMultilevel"/>
    <w:tmpl w:val="2C1C7F62"/>
    <w:lvl w:ilvl="0" w:tplc="44F272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E2B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FA7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F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0E8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B09A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1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4A7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EA2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2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C06D3D"/>
    <w:multiLevelType w:val="hybridMultilevel"/>
    <w:tmpl w:val="FC5CD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2"/>
  </w:num>
  <w:num w:numId="8">
    <w:abstractNumId w:val="5"/>
  </w:num>
  <w:num w:numId="9">
    <w:abstractNumId w:val="15"/>
  </w:num>
  <w:num w:numId="10">
    <w:abstractNumId w:val="10"/>
  </w:num>
  <w:num w:numId="11">
    <w:abstractNumId w:val="6"/>
  </w:num>
  <w:num w:numId="12">
    <w:abstractNumId w:val="3"/>
  </w:num>
  <w:num w:numId="13">
    <w:abstractNumId w:val="4"/>
  </w:num>
  <w:num w:numId="14">
    <w:abstractNumId w:val="9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601D1"/>
    <w:rsid w:val="00061E12"/>
    <w:rsid w:val="000860F8"/>
    <w:rsid w:val="00097195"/>
    <w:rsid w:val="000D37C0"/>
    <w:rsid w:val="000D53F6"/>
    <w:rsid w:val="000E2BFD"/>
    <w:rsid w:val="00101384"/>
    <w:rsid w:val="00120654"/>
    <w:rsid w:val="0015687D"/>
    <w:rsid w:val="001622AF"/>
    <w:rsid w:val="001B0410"/>
    <w:rsid w:val="001F610B"/>
    <w:rsid w:val="00242B73"/>
    <w:rsid w:val="0024534E"/>
    <w:rsid w:val="002B5B92"/>
    <w:rsid w:val="002C0189"/>
    <w:rsid w:val="002E4A2D"/>
    <w:rsid w:val="003E3DE1"/>
    <w:rsid w:val="003F4C07"/>
    <w:rsid w:val="00422348"/>
    <w:rsid w:val="004602E8"/>
    <w:rsid w:val="004770B2"/>
    <w:rsid w:val="00552DF4"/>
    <w:rsid w:val="005605E8"/>
    <w:rsid w:val="005A0ECF"/>
    <w:rsid w:val="005E1FE0"/>
    <w:rsid w:val="005E6BA3"/>
    <w:rsid w:val="00603593"/>
    <w:rsid w:val="00671485"/>
    <w:rsid w:val="0068142A"/>
    <w:rsid w:val="006D0C39"/>
    <w:rsid w:val="00782A22"/>
    <w:rsid w:val="007A518A"/>
    <w:rsid w:val="007D4D51"/>
    <w:rsid w:val="00811D24"/>
    <w:rsid w:val="00854794"/>
    <w:rsid w:val="00894C76"/>
    <w:rsid w:val="008E464F"/>
    <w:rsid w:val="009614B4"/>
    <w:rsid w:val="00990542"/>
    <w:rsid w:val="00A2103F"/>
    <w:rsid w:val="00A2105D"/>
    <w:rsid w:val="00A86570"/>
    <w:rsid w:val="00AB7661"/>
    <w:rsid w:val="00B51B9A"/>
    <w:rsid w:val="00B67B09"/>
    <w:rsid w:val="00B70D88"/>
    <w:rsid w:val="00B80CA4"/>
    <w:rsid w:val="00B82511"/>
    <w:rsid w:val="00B84C17"/>
    <w:rsid w:val="00B971DE"/>
    <w:rsid w:val="00BF1125"/>
    <w:rsid w:val="00C04A0E"/>
    <w:rsid w:val="00C628C8"/>
    <w:rsid w:val="00C96B91"/>
    <w:rsid w:val="00CD4A43"/>
    <w:rsid w:val="00CE3AE2"/>
    <w:rsid w:val="00D62EE3"/>
    <w:rsid w:val="00DF2CE2"/>
    <w:rsid w:val="00DF6CF7"/>
    <w:rsid w:val="00E86009"/>
    <w:rsid w:val="00EB0254"/>
    <w:rsid w:val="00EE46BD"/>
    <w:rsid w:val="00F35A89"/>
    <w:rsid w:val="00F42F5F"/>
    <w:rsid w:val="00F6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6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5</Pages>
  <Words>938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19</cp:revision>
  <cp:lastPrinted>2021-02-11T10:39:00Z</cp:lastPrinted>
  <dcterms:created xsi:type="dcterms:W3CDTF">2019-09-12T08:17:00Z</dcterms:created>
  <dcterms:modified xsi:type="dcterms:W3CDTF">2021-02-11T10:40:00Z</dcterms:modified>
</cp:coreProperties>
</file>